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28" w:rsidRDefault="0049286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SA3#11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t>S3-</w:t>
      </w:r>
      <w:r w:rsidR="003D41E1">
        <w:rPr>
          <w:b/>
          <w:i/>
          <w:sz w:val="28"/>
        </w:rPr>
        <w:t>23</w:t>
      </w:r>
      <w:bookmarkStart w:id="0" w:name="_GoBack"/>
      <w:bookmarkEnd w:id="0"/>
      <w:r w:rsidR="003D41E1">
        <w:rPr>
          <w:rFonts w:eastAsia="宋体"/>
          <w:b/>
          <w:i/>
          <w:sz w:val="28"/>
          <w:lang w:val="en-US" w:eastAsia="zh-CN"/>
        </w:rPr>
        <w:t>2941</w:t>
      </w:r>
    </w:p>
    <w:p w:rsidR="00766D28" w:rsidRDefault="00492865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sz w:val="24"/>
        </w:rPr>
        <w:t xml:space="preserve">Berlin, Germany, </w:t>
      </w:r>
      <w:r>
        <w:rPr>
          <w:rFonts w:cs="Arial" w:hint="eastAsia"/>
          <w:b/>
          <w:sz w:val="24"/>
          <w:lang w:val="en-US" w:eastAsia="zh-CN"/>
        </w:rPr>
        <w:t>22</w:t>
      </w:r>
      <w:r>
        <w:rPr>
          <w:rFonts w:cs="Arial" w:hint="eastAsia"/>
          <w:b/>
          <w:sz w:val="24"/>
        </w:rPr>
        <w:t xml:space="preserve"> - 2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May</w:t>
      </w:r>
      <w:r>
        <w:rPr>
          <w:rFonts w:cs="Arial" w:hint="eastAsia"/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D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66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32"/>
                <w:highlight w:val="green"/>
              </w:rPr>
              <w:t>DRAFT CHANGE REQUEST</w:t>
            </w:r>
          </w:p>
        </w:tc>
      </w:tr>
      <w:tr w:rsidR="00766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766D28">
        <w:tc>
          <w:tcPr>
            <w:tcW w:w="142" w:type="dxa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66D28" w:rsidRDefault="004928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6D28" w:rsidRDefault="0049286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66D28" w:rsidRDefault="004928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66D28" w:rsidRDefault="004928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</w:pPr>
          </w:p>
        </w:tc>
      </w:tr>
      <w:tr w:rsidR="00766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</w:pPr>
          </w:p>
        </w:tc>
      </w:tr>
      <w:tr w:rsidR="00766D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6D28">
        <w:tc>
          <w:tcPr>
            <w:tcW w:w="9641" w:type="dxa"/>
            <w:gridSpan w:val="9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6D28" w:rsidRDefault="00766D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D28">
        <w:tc>
          <w:tcPr>
            <w:tcW w:w="2835" w:type="dxa"/>
          </w:tcPr>
          <w:p w:rsidR="00766D28" w:rsidRDefault="004928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6D28" w:rsidRDefault="004928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6D28" w:rsidRDefault="004928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6D28" w:rsidRDefault="004928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66D28" w:rsidRDefault="00766D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D28">
        <w:tc>
          <w:tcPr>
            <w:tcW w:w="9640" w:type="dxa"/>
            <w:gridSpan w:val="11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tabs>
                <w:tab w:val="left" w:pos="2503"/>
              </w:tabs>
              <w:spacing w:after="0"/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hint="eastAsia"/>
              </w:rPr>
              <w:t>rotection of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analytics exchange in roaming case</w:t>
            </w: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</w:t>
            </w:r>
            <w:r>
              <w:rPr>
                <w:rFonts w:eastAsia="宋体" w:hint="eastAsia"/>
                <w:lang w:val="en-US" w:eastAsia="zh-CN"/>
              </w:rPr>
              <w:t>mobile</w:t>
            </w: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eNA_Ph3</w:t>
            </w:r>
            <w:r>
              <w:rPr>
                <w:rFonts w:eastAsia="宋体" w:hint="eastAsia"/>
                <w:lang w:val="en-US" w:eastAsia="zh-CN"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:rsidR="00766D28" w:rsidRDefault="00766D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D28" w:rsidRDefault="004928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</w:pPr>
            <w:r>
              <w:t>2023-04-10</w:t>
            </w:r>
          </w:p>
        </w:tc>
      </w:tr>
      <w:tr w:rsidR="00766D28"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6D28" w:rsidRDefault="00766D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D28" w:rsidRDefault="004928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66D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6D28" w:rsidRDefault="004928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66D28">
        <w:tc>
          <w:tcPr>
            <w:tcW w:w="1843" w:type="dxa"/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766D28">
            <w:pPr>
              <w:pStyle w:val="CRCoverPage"/>
              <w:spacing w:after="0"/>
              <w:ind w:left="100"/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D28" w:rsidRDefault="00766D28">
            <w:pPr>
              <w:pStyle w:val="CRCoverPage"/>
              <w:spacing w:after="0"/>
              <w:ind w:left="100"/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766D28">
            <w:pPr>
              <w:pStyle w:val="CRCoverPage"/>
              <w:spacing w:after="0"/>
              <w:ind w:left="100"/>
            </w:pPr>
          </w:p>
        </w:tc>
      </w:tr>
      <w:tr w:rsidR="00766D28">
        <w:tc>
          <w:tcPr>
            <w:tcW w:w="2694" w:type="dxa"/>
            <w:gridSpan w:val="2"/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Annex X</w:t>
            </w: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6D28" w:rsidRDefault="00766D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6D28" w:rsidRDefault="00766D28">
            <w:pPr>
              <w:pStyle w:val="CRCoverPage"/>
              <w:spacing w:after="0"/>
              <w:ind w:left="99"/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D28" w:rsidRDefault="004928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D28" w:rsidRDefault="004928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4928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D28" w:rsidRDefault="00766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D28" w:rsidRDefault="004928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D28" w:rsidRDefault="00492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D28" w:rsidRDefault="00766D28">
            <w:pPr>
              <w:pStyle w:val="CRCoverPage"/>
              <w:spacing w:after="0"/>
            </w:pPr>
          </w:p>
        </w:tc>
      </w:tr>
      <w:tr w:rsidR="00766D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766D28">
            <w:pPr>
              <w:pStyle w:val="CRCoverPage"/>
              <w:spacing w:after="0"/>
              <w:ind w:left="100"/>
            </w:pPr>
          </w:p>
        </w:tc>
      </w:tr>
      <w:tr w:rsidR="00766D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6D28" w:rsidRDefault="00766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6D28" w:rsidRDefault="00766D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6D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D28" w:rsidRDefault="00492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28" w:rsidRDefault="00766D28">
            <w:pPr>
              <w:pStyle w:val="CRCoverPage"/>
              <w:spacing w:after="0"/>
              <w:ind w:left="100"/>
            </w:pPr>
          </w:p>
        </w:tc>
      </w:tr>
    </w:tbl>
    <w:p w:rsidR="00766D28" w:rsidRDefault="00766D28">
      <w:pPr>
        <w:pStyle w:val="CRCoverPage"/>
        <w:spacing w:after="0"/>
        <w:rPr>
          <w:sz w:val="8"/>
          <w:szCs w:val="8"/>
        </w:rPr>
      </w:pPr>
    </w:p>
    <w:p w:rsidR="00766D28" w:rsidRDefault="00766D28">
      <w:pPr>
        <w:sectPr w:rsidR="00766D28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6D28" w:rsidRDefault="00492865">
      <w:pPr>
        <w:jc w:val="center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lastRenderedPageBreak/>
        <w:t>*** BEGIN CHANGES ***</w:t>
      </w:r>
    </w:p>
    <w:p w:rsidR="00766D28" w:rsidRDefault="00766D28"/>
    <w:p w:rsidR="00766D28" w:rsidRDefault="00492865">
      <w:pPr>
        <w:pStyle w:val="1"/>
        <w:rPr>
          <w:ins w:id="2" w:author="Chang LIu" w:date="2023-05-11T11:24:00Z"/>
        </w:rPr>
      </w:pPr>
      <w:ins w:id="3" w:author="Chang LIu" w:date="2023-05-11T11:24:00Z">
        <w:r>
          <w:t>X.</w:t>
        </w:r>
        <w:r>
          <w:rPr>
            <w:rFonts w:eastAsia="宋体"/>
            <w:highlight w:val="yellow"/>
            <w:lang w:val="en-US" w:eastAsia="zh-CN"/>
            <w:rPrChange w:id="4" w:author="Chang LIu" w:date="2023-05-11T11:29:00Z">
              <w:rPr>
                <w:rFonts w:eastAsia="宋体"/>
                <w:lang w:val="en-US" w:eastAsia="zh-CN"/>
              </w:rPr>
            </w:rPrChange>
          </w:rPr>
          <w:t>a</w:t>
        </w:r>
        <w:r>
          <w:tab/>
        </w:r>
        <w:r>
          <w:rPr>
            <w:rFonts w:hint="eastAsia"/>
          </w:rPr>
          <w:t>Protection of data and analytics exchange in roaming case</w:t>
        </w:r>
      </w:ins>
    </w:p>
    <w:p w:rsidR="00766D28" w:rsidRDefault="00492865" w:rsidP="00766D28">
      <w:pPr>
        <w:pStyle w:val="EditorsNote"/>
        <w:rPr>
          <w:ins w:id="5" w:author="1" w:date="2023-05-14T16:18:00Z"/>
          <w:lang w:eastAsia="zh-CN"/>
        </w:rPr>
        <w:pPrChange w:id="6" w:author="Chang LIu" w:date="2023-05-14T16:15:00Z">
          <w:pPr/>
        </w:pPrChange>
      </w:pPr>
      <w:ins w:id="7" w:author="Chang LIu" w:date="2023-05-11T11:24:00Z">
        <w:del w:id="8" w:author="1" w:date="2023-05-14T16:18:00Z">
          <w:r>
            <w:rPr>
              <w:rFonts w:hint="eastAsia"/>
              <w:lang w:eastAsia="zh-CN"/>
            </w:rPr>
            <w:delText>E</w:delText>
          </w:r>
          <w:r>
            <w:rPr>
              <w:lang w:eastAsia="zh-CN"/>
            </w:rPr>
            <w:delText xml:space="preserve">ditor’s Note: This clause captures the </w:delText>
          </w:r>
          <w:r>
            <w:rPr>
              <w:rFonts w:hint="eastAsia"/>
              <w:lang w:val="en-US" w:eastAsia="zh-CN"/>
            </w:rPr>
            <w:delText>p</w:delText>
          </w:r>
          <w:r>
            <w:rPr>
              <w:rFonts w:hint="eastAsia"/>
            </w:rPr>
            <w:delText>rotection of data and analytics exchange in roaming case</w:delText>
          </w:r>
          <w:r>
            <w:rPr>
              <w:lang w:eastAsia="zh-CN"/>
            </w:rPr>
            <w:delText>.</w:delText>
          </w:r>
        </w:del>
      </w:ins>
    </w:p>
    <w:p w:rsidR="00766D28" w:rsidRDefault="00492865">
      <w:pPr>
        <w:pStyle w:val="2"/>
        <w:rPr>
          <w:ins w:id="9" w:author="1" w:date="2023-05-15T15:13:00Z"/>
        </w:rPr>
      </w:pPr>
      <w:ins w:id="10" w:author="1" w:date="2023-05-14T16:18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1" w:author="1" w:date="2023-05-15T14:58:00Z">
        <w:r>
          <w:rPr>
            <w:rFonts w:hint="eastAsia"/>
            <w:lang w:val="en-US" w:eastAsia="zh-CN"/>
          </w:rPr>
          <w:t>2</w:t>
        </w:r>
      </w:ins>
      <w:ins w:id="12" w:author="1" w:date="2023-05-14T16:18:00Z">
        <w:r>
          <w:rPr>
            <w:lang w:eastAsia="zh-CN"/>
          </w:rPr>
          <w:t xml:space="preserve"> </w:t>
        </w:r>
      </w:ins>
      <w:ins w:id="13" w:author="1" w:date="2023-05-15T14:53:00Z">
        <w:r>
          <w:rPr>
            <w:rFonts w:hint="eastAsia"/>
          </w:rPr>
          <w:t>Protection of analytics exchange in roaming case</w:t>
        </w:r>
      </w:ins>
    </w:p>
    <w:p w:rsidR="00766D28" w:rsidRDefault="00492865" w:rsidP="00766D28">
      <w:pPr>
        <w:pStyle w:val="30"/>
        <w:rPr>
          <w:ins w:id="14" w:author="1" w:date="2023-05-15T16:02:00Z"/>
        </w:rPr>
        <w:pPrChange w:id="15" w:author="1" w:date="2023-05-15T15:13:00Z">
          <w:pPr/>
        </w:pPrChange>
      </w:pPr>
      <w:ins w:id="16" w:author="1" w:date="2023-05-15T15:13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2.1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Policies </w:t>
        </w:r>
      </w:ins>
      <w:ins w:id="17" w:author="1" w:date="2023-05-15T15:14:00Z">
        <w:r>
          <w:t xml:space="preserve">configured in </w:t>
        </w:r>
      </w:ins>
      <w:ins w:id="18" w:author="1" w:date="2023-05-15T16:07:00Z">
        <w:r>
          <w:rPr>
            <w:rFonts w:eastAsia="宋体" w:hint="eastAsia"/>
            <w:lang w:val="en-US" w:eastAsia="zh-CN"/>
          </w:rPr>
          <w:t>r</w:t>
        </w:r>
      </w:ins>
      <w:ins w:id="19" w:author="1" w:date="2023-05-15T16:08:00Z">
        <w:r>
          <w:rPr>
            <w:rFonts w:eastAsia="宋体" w:hint="eastAsia"/>
            <w:lang w:val="en-US" w:eastAsia="zh-CN"/>
          </w:rPr>
          <w:t xml:space="preserve">oaming entry </w:t>
        </w:r>
      </w:ins>
      <w:ins w:id="20" w:author="1" w:date="2023-05-15T15:14:00Z">
        <w:r>
          <w:t>NWDAF producer</w:t>
        </w:r>
      </w:ins>
    </w:p>
    <w:p w:rsidR="00766D28" w:rsidRDefault="00492865">
      <w:pPr>
        <w:rPr>
          <w:ins w:id="21" w:author="1" w:date="2023-05-15T16:02:00Z"/>
        </w:rPr>
      </w:pPr>
      <w:ins w:id="22" w:author="1" w:date="2023-05-15T16:02:00Z">
        <w:r>
          <w:rPr>
            <w:rFonts w:hint="eastAsia"/>
          </w:rPr>
          <w:object w:dxaOrig="7644" w:dyaOrig="51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2pt;height:257.4pt" o:ole="">
              <v:imagedata r:id="rId19" o:title=""/>
              <o:lock v:ext="edit" aspectratio="f"/>
            </v:shape>
            <o:OLEObject Type="Embed" ProgID="Visio.Drawing.15" ShapeID="_x0000_i1025" DrawAspect="Content" ObjectID="_1745681879" r:id="rId20"/>
          </w:object>
        </w:r>
      </w:ins>
    </w:p>
    <w:p w:rsidR="00766D28" w:rsidRDefault="00492865">
      <w:pPr>
        <w:rPr>
          <w:ins w:id="23" w:author="1" w:date="2023-05-15T16:03:00Z"/>
          <w:rFonts w:eastAsia="等线"/>
          <w:lang w:val="en-US" w:eastAsia="zh-CN"/>
        </w:rPr>
      </w:pPr>
      <w:ins w:id="24" w:author="1" w:date="2023-05-15T16:03:00Z">
        <w:r>
          <w:rPr>
            <w:rFonts w:eastAsia="等线" w:hint="eastAsia"/>
            <w:lang w:val="en-US" w:eastAsia="zh-CN"/>
          </w:rPr>
          <w:t xml:space="preserve">Pre-requisite: </w:t>
        </w:r>
      </w:ins>
    </w:p>
    <w:p w:rsidR="00766D28" w:rsidRDefault="00492865">
      <w:pPr>
        <w:rPr>
          <w:ins w:id="25" w:author="1" w:date="2023-05-15T16:03:00Z"/>
          <w:rFonts w:eastAsia="等线"/>
          <w:lang w:val="en-US" w:eastAsia="zh-CN"/>
        </w:rPr>
      </w:pPr>
      <w:ins w:id="26" w:author="1" w:date="2023-05-15T16:03:00Z">
        <w:r>
          <w:rPr>
            <w:rFonts w:eastAsia="等线" w:hint="eastAsia"/>
            <w:lang w:val="en-US" w:eastAsia="zh-CN"/>
          </w:rPr>
          <w:t>- Roaming entry NWDAF producer need to</w:t>
        </w:r>
        <w:r>
          <w:rPr>
            <w:rFonts w:eastAsia="等线" w:hint="eastAsia"/>
            <w:lang w:val="en-US" w:eastAsia="zh-CN"/>
          </w:rPr>
          <w:t xml:space="preserve"> pre-configured a list of allowed analytics per PLMNs</w:t>
        </w:r>
      </w:ins>
    </w:p>
    <w:p w:rsidR="00766D28" w:rsidRDefault="00492865">
      <w:pPr>
        <w:rPr>
          <w:ins w:id="27" w:author="1" w:date="2023-05-15T16:08:00Z"/>
          <w:rFonts w:eastAsia="等线"/>
          <w:lang w:val="en-US" w:eastAsia="zh-CN"/>
        </w:rPr>
      </w:pPr>
      <w:ins w:id="28" w:author="1" w:date="2023-05-15T16:08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1</w:t>
        </w:r>
        <w:r>
          <w:rPr>
            <w:rFonts w:eastAsia="等线"/>
            <w:lang w:val="en-US" w:eastAsia="zh-CN"/>
          </w:rPr>
          <w:t xml:space="preserve">: NWDAFc </w:t>
        </w:r>
        <w:r>
          <w:rPr>
            <w:rFonts w:eastAsia="等线" w:hint="eastAsia"/>
            <w:lang w:val="en-US" w:eastAsia="zh-CN"/>
          </w:rPr>
          <w:t xml:space="preserve">send </w:t>
        </w:r>
        <w:r>
          <w:rPr>
            <w:rFonts w:eastAsia="等线"/>
            <w:lang w:val="en-US" w:eastAsia="zh-CN"/>
          </w:rPr>
          <w:t xml:space="preserve"> Nnwdaf_RoamingAnalytics_Subscribe</w:t>
        </w:r>
        <w:r>
          <w:rPr>
            <w:rFonts w:eastAsia="等线" w:hint="eastAsia"/>
            <w:lang w:val="en-US" w:eastAsia="zh-CN"/>
          </w:rPr>
          <w:t>/Request</w:t>
        </w:r>
        <w:r>
          <w:rPr>
            <w:rFonts w:eastAsia="等线"/>
            <w:lang w:val="en-US" w:eastAsia="zh-CN"/>
          </w:rPr>
          <w:t xml:space="preserve"> message</w:t>
        </w:r>
        <w:r>
          <w:rPr>
            <w:rFonts w:eastAsia="等线" w:hint="eastAsia"/>
            <w:lang w:val="en-US" w:eastAsia="zh-CN"/>
          </w:rPr>
          <w:t xml:space="preserve">  </w:t>
        </w:r>
        <w:r>
          <w:rPr>
            <w:rFonts w:eastAsia="等线"/>
            <w:lang w:val="en-US" w:eastAsia="zh-CN"/>
          </w:rPr>
          <w:t xml:space="preserve">to </w:t>
        </w:r>
        <w:r>
          <w:rPr>
            <w:rFonts w:eastAsia="等线" w:hint="eastAsia"/>
            <w:lang w:val="en-US" w:eastAsia="zh-CN"/>
          </w:rPr>
          <w:t>NWDAFp</w:t>
        </w:r>
      </w:ins>
      <w:ins w:id="29" w:author="1" w:date="2023-05-15T16:09:00Z">
        <w:r>
          <w:rPr>
            <w:rFonts w:eastAsia="等线" w:hint="eastAsia"/>
            <w:lang w:val="en-US" w:eastAsia="zh-CN"/>
          </w:rPr>
          <w:t xml:space="preserve"> to request analytics</w:t>
        </w:r>
      </w:ins>
      <w:ins w:id="30" w:author="1" w:date="2023-05-15T16:08:00Z">
        <w:r>
          <w:rPr>
            <w:rFonts w:eastAsia="等线"/>
            <w:lang w:val="en-US" w:eastAsia="zh-CN"/>
          </w:rPr>
          <w:t>.</w:t>
        </w:r>
      </w:ins>
    </w:p>
    <w:p w:rsidR="00766D28" w:rsidRDefault="00492865">
      <w:pPr>
        <w:rPr>
          <w:ins w:id="31" w:author="1" w:date="2023-05-15T16:08:00Z"/>
          <w:rFonts w:eastAsia="等线"/>
          <w:lang w:val="en-US" w:eastAsia="zh-CN"/>
        </w:rPr>
      </w:pPr>
      <w:ins w:id="32" w:author="1" w:date="2023-05-15T16:08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7</w:t>
        </w:r>
        <w:r>
          <w:rPr>
            <w:rFonts w:eastAsia="等线"/>
            <w:lang w:val="en-US" w:eastAsia="zh-CN"/>
          </w:rPr>
          <w:t>: The</w:t>
        </w:r>
      </w:ins>
      <w:ins w:id="33" w:author="1" w:date="2023-05-15T16:09:00Z">
        <w:r>
          <w:rPr>
            <w:rFonts w:eastAsia="等线" w:hint="eastAsia"/>
            <w:lang w:val="en-US" w:eastAsia="zh-CN"/>
          </w:rPr>
          <w:t xml:space="preserve"> roaming entry</w:t>
        </w:r>
      </w:ins>
      <w:ins w:id="34" w:author="1" w:date="2023-05-15T16:08:00Z"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NWDAFp</w:t>
        </w:r>
        <w:r>
          <w:rPr>
            <w:rFonts w:eastAsia="等线"/>
            <w:lang w:val="en-US" w:eastAsia="zh-CN"/>
          </w:rPr>
          <w:t xml:space="preserve"> verifies the service request, including verifying </w:t>
        </w:r>
        <w:r>
          <w:rPr>
            <w:rFonts w:eastAsia="等线" w:hint="eastAsia"/>
            <w:lang w:val="en-US" w:eastAsia="zh-CN"/>
          </w:rPr>
          <w:t xml:space="preserve">token, PLMN ID and </w:t>
        </w:r>
        <w:r>
          <w:rPr>
            <w:rFonts w:eastAsia="等线"/>
            <w:lang w:val="en-US" w:eastAsia="zh-CN"/>
          </w:rPr>
          <w:t>whether the  the request</w:t>
        </w:r>
        <w:r>
          <w:rPr>
            <w:rFonts w:eastAsia="等线" w:hint="eastAsia"/>
            <w:lang w:val="en-US" w:eastAsia="zh-CN"/>
          </w:rPr>
          <w:t>ed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analytics</w:t>
        </w:r>
      </w:ins>
      <w:ins w:id="35" w:author="1" w:date="2023-05-15T16:10:00Z">
        <w:r>
          <w:rPr>
            <w:rFonts w:eastAsia="等线" w:hint="eastAsia"/>
            <w:lang w:val="en-US" w:eastAsia="zh-CN"/>
          </w:rPr>
          <w:t xml:space="preserve"> is allowed to exp</w:t>
        </w:r>
      </w:ins>
      <w:ins w:id="36" w:author="1" w:date="2023-05-15T16:11:00Z">
        <w:r>
          <w:rPr>
            <w:rFonts w:eastAsia="等线" w:hint="eastAsia"/>
            <w:lang w:val="en-US" w:eastAsia="zh-CN"/>
          </w:rPr>
          <w:t xml:space="preserve">osure per PLMN by </w:t>
        </w:r>
      </w:ins>
      <w:ins w:id="37" w:author="1" w:date="2023-05-15T16:12:00Z">
        <w:r>
          <w:rPr>
            <w:rFonts w:eastAsia="等线" w:hint="eastAsia"/>
            <w:lang w:val="en-US" w:eastAsia="zh-CN"/>
          </w:rPr>
          <w:t>pre-</w:t>
        </w:r>
      </w:ins>
      <w:ins w:id="38" w:author="1" w:date="2023-05-15T16:11:00Z">
        <w:r>
          <w:rPr>
            <w:rFonts w:eastAsia="等线" w:hint="eastAsia"/>
            <w:lang w:val="en-US" w:eastAsia="zh-CN"/>
          </w:rPr>
          <w:t>confi</w:t>
        </w:r>
      </w:ins>
      <w:ins w:id="39" w:author="1" w:date="2023-05-15T16:12:00Z">
        <w:r>
          <w:rPr>
            <w:rFonts w:eastAsia="等线" w:hint="eastAsia"/>
            <w:lang w:val="en-US" w:eastAsia="zh-CN"/>
          </w:rPr>
          <w:t>gured policies</w:t>
        </w:r>
      </w:ins>
      <w:ins w:id="40" w:author="1" w:date="2023-05-15T16:08:00Z">
        <w:r>
          <w:rPr>
            <w:rFonts w:eastAsia="等线"/>
            <w:lang w:val="en-US" w:eastAsia="zh-CN"/>
          </w:rPr>
          <w:t xml:space="preserve">. </w:t>
        </w:r>
      </w:ins>
    </w:p>
    <w:p w:rsidR="00766D28" w:rsidRDefault="00492865">
      <w:pPr>
        <w:rPr>
          <w:ins w:id="41" w:author="1" w:date="2023-05-15T16:08:00Z"/>
          <w:lang w:val="en-US" w:eastAsia="zh-CN"/>
        </w:rPr>
      </w:pPr>
      <w:ins w:id="42" w:author="1" w:date="2023-05-15T16:08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8</w:t>
        </w:r>
        <w:r>
          <w:rPr>
            <w:rFonts w:eastAsia="等线"/>
            <w:lang w:val="en-US" w:eastAsia="zh-CN"/>
          </w:rPr>
          <w:t xml:space="preserve">: </w:t>
        </w:r>
        <w:r>
          <w:rPr>
            <w:rFonts w:eastAsia="等线" w:hint="eastAsia"/>
            <w:lang w:val="en-US" w:eastAsia="zh-CN"/>
          </w:rPr>
          <w:t>Analytics</w:t>
        </w:r>
        <w:r>
          <w:rPr>
            <w:rFonts w:eastAsia="等线"/>
            <w:lang w:val="en-US" w:eastAsia="zh-CN"/>
          </w:rPr>
          <w:t xml:space="preserve"> anonymization or desensitization</w:t>
        </w:r>
        <w:r>
          <w:rPr>
            <w:rFonts w:eastAsia="等线" w:hint="eastAsia"/>
            <w:lang w:val="en-US" w:eastAsia="zh-CN"/>
          </w:rPr>
          <w:t xml:space="preserve"> based on operator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 policy.</w:t>
        </w:r>
      </w:ins>
    </w:p>
    <w:p w:rsidR="00766D28" w:rsidRDefault="00492865">
      <w:pPr>
        <w:pStyle w:val="EditorsNote"/>
        <w:rPr>
          <w:ins w:id="43" w:author="1" w:date="2023-05-15T16:08:00Z"/>
          <w:rFonts w:eastAsia="等线"/>
          <w:color w:val="000000"/>
          <w:lang w:val="en-US" w:eastAsia="zh-CN"/>
        </w:rPr>
      </w:pPr>
      <w:ins w:id="44" w:author="1" w:date="2023-05-15T16:08:00Z">
        <w:r>
          <w:rPr>
            <w:color w:val="000000"/>
            <w:lang w:val="en-US" w:eastAsia="zh-CN"/>
          </w:rPr>
          <w:t xml:space="preserve">NOTE: The </w:t>
        </w:r>
        <w:r>
          <w:rPr>
            <w:rFonts w:eastAsia="等线"/>
            <w:color w:val="000000"/>
            <w:lang w:val="en-US" w:eastAsia="zh-CN"/>
          </w:rPr>
          <w:t>anonymization or desensitization method of data or</w:t>
        </w:r>
        <w:r>
          <w:rPr>
            <w:rFonts w:eastAsia="等线"/>
            <w:color w:val="000000"/>
            <w:lang w:val="en-US" w:eastAsia="zh-CN"/>
          </w:rPr>
          <w:t xml:space="preserve"> analytics should be left for implementation.</w:t>
        </w:r>
      </w:ins>
    </w:p>
    <w:p w:rsidR="00766D28" w:rsidRDefault="00492865">
      <w:pPr>
        <w:rPr>
          <w:ins w:id="45" w:author="1" w:date="2023-05-15T16:08:00Z"/>
          <w:rFonts w:eastAsia="宋体"/>
          <w:lang w:val="en-US" w:eastAsia="zh-CN"/>
        </w:rPr>
      </w:pPr>
      <w:ins w:id="46" w:author="1" w:date="2023-05-15T16:08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9</w:t>
        </w:r>
        <w:r>
          <w:rPr>
            <w:rFonts w:eastAsia="等线"/>
            <w:lang w:val="en-US" w:eastAsia="zh-CN"/>
          </w:rPr>
          <w:t xml:space="preserve">: </w:t>
        </w:r>
        <w:r>
          <w:rPr>
            <w:rFonts w:eastAsia="等线" w:hint="eastAsia"/>
            <w:lang w:val="en-US" w:eastAsia="zh-CN"/>
          </w:rPr>
          <w:t>NWDAFp</w:t>
        </w:r>
        <w:r>
          <w:rPr>
            <w:rFonts w:eastAsia="等线"/>
            <w:lang w:val="en-US" w:eastAsia="zh-CN"/>
          </w:rPr>
          <w:t xml:space="preserve"> returns the </w:t>
        </w:r>
      </w:ins>
      <w:ins w:id="47" w:author="1" w:date="2023-05-15T16:12:00Z">
        <w:r>
          <w:rPr>
            <w:rFonts w:eastAsia="等线" w:hint="eastAsia"/>
            <w:lang w:val="en-US" w:eastAsia="zh-CN"/>
          </w:rPr>
          <w:t>requested a</w:t>
        </w:r>
      </w:ins>
      <w:ins w:id="48" w:author="1" w:date="2023-05-15T16:08:00Z">
        <w:r>
          <w:rPr>
            <w:rFonts w:eastAsia="等线" w:hint="eastAsia"/>
            <w:lang w:val="en-US" w:eastAsia="zh-CN"/>
          </w:rPr>
          <w:t>nalytics</w:t>
        </w:r>
        <w:r>
          <w:rPr>
            <w:rFonts w:eastAsia="等线"/>
            <w:lang w:val="en-US" w:eastAsia="zh-CN"/>
          </w:rPr>
          <w:t xml:space="preserve"> to NWDAFc.</w:t>
        </w:r>
      </w:ins>
    </w:p>
    <w:p w:rsidR="00766D28" w:rsidRDefault="00766D28">
      <w:pPr>
        <w:rPr>
          <w:ins w:id="49" w:author="1" w:date="2023-05-15T14:59:00Z"/>
        </w:rPr>
      </w:pPr>
    </w:p>
    <w:p w:rsidR="00766D28" w:rsidRDefault="00492865" w:rsidP="00766D28">
      <w:pPr>
        <w:pStyle w:val="30"/>
        <w:rPr>
          <w:ins w:id="50" w:author="1" w:date="2023-05-15T15:00:00Z"/>
        </w:rPr>
        <w:pPrChange w:id="51" w:author="1" w:date="2023-05-15T15:00:00Z">
          <w:pPr>
            <w:pStyle w:val="2"/>
          </w:pPr>
        </w:pPrChange>
      </w:pPr>
      <w:ins w:id="52" w:author="1" w:date="2023-05-15T15:00:00Z">
        <w:r>
          <w:rPr>
            <w:rFonts w:hint="eastAsia"/>
            <w:lang w:eastAsia="zh-CN"/>
          </w:rPr>
          <w:lastRenderedPageBreak/>
          <w:t>X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2.</w:t>
        </w:r>
      </w:ins>
      <w:ins w:id="53" w:author="1" w:date="2023-05-15T15:14:00Z">
        <w:r>
          <w:rPr>
            <w:rFonts w:hint="eastAsia"/>
            <w:lang w:val="en-US" w:eastAsia="zh-CN"/>
          </w:rPr>
          <w:t>2</w:t>
        </w:r>
      </w:ins>
      <w:ins w:id="54" w:author="1" w:date="2023-05-15T15:00:00Z">
        <w:r>
          <w:rPr>
            <w:lang w:eastAsia="zh-CN"/>
          </w:rPr>
          <w:t xml:space="preserve"> </w:t>
        </w:r>
      </w:ins>
      <w:ins w:id="55" w:author="1" w:date="2023-05-15T15:13:00Z">
        <w:r>
          <w:rPr>
            <w:rFonts w:hint="eastAsia"/>
            <w:lang w:val="en-US" w:eastAsia="zh-CN"/>
          </w:rPr>
          <w:t xml:space="preserve">Policies </w:t>
        </w:r>
      </w:ins>
      <w:ins w:id="56" w:author="1" w:date="2023-05-15T16:07:00Z">
        <w:r>
          <w:t xml:space="preserve">configured in </w:t>
        </w:r>
        <w:r>
          <w:rPr>
            <w:rFonts w:eastAsia="宋体" w:hint="eastAsia"/>
            <w:lang w:val="en-US" w:eastAsia="zh-CN"/>
          </w:rPr>
          <w:t>NRF</w:t>
        </w:r>
      </w:ins>
    </w:p>
    <w:p w:rsidR="00766D28" w:rsidRDefault="00492865">
      <w:pPr>
        <w:rPr>
          <w:ins w:id="57" w:author="1" w:date="2023-05-15T15:15:00Z"/>
          <w:rFonts w:eastAsia="宋体"/>
          <w:lang w:val="en-US" w:eastAsia="zh-CN"/>
        </w:rPr>
      </w:pPr>
      <w:ins w:id="58" w:author="1" w:date="2023-05-15T16:16:00Z">
        <w:r>
          <w:rPr>
            <w:rFonts w:eastAsia="宋体" w:hint="eastAsia"/>
            <w:lang w:val="en-US" w:eastAsia="zh-CN"/>
          </w:rPr>
          <w:object w:dxaOrig="7620" w:dyaOrig="7764">
            <v:shape id="_x0000_i1026" type="#_x0000_t75" style="width:381pt;height:388.2pt" o:ole="">
              <v:imagedata r:id="rId21" o:title=""/>
              <o:lock v:ext="edit" aspectratio="f"/>
            </v:shape>
            <o:OLEObject Type="Embed" ProgID="Visio.Drawing.15" ShapeID="_x0000_i1026" DrawAspect="Content" ObjectID="_1745681880" r:id="rId22"/>
          </w:object>
        </w:r>
      </w:ins>
    </w:p>
    <w:p w:rsidR="00766D28" w:rsidRDefault="00492865">
      <w:pPr>
        <w:rPr>
          <w:ins w:id="59" w:author="1" w:date="2023-05-15T15:19:00Z"/>
          <w:rFonts w:eastAsia="等线"/>
          <w:lang w:val="en-US" w:eastAsia="zh-CN"/>
        </w:rPr>
      </w:pPr>
      <w:ins w:id="60" w:author="1" w:date="2023-05-15T15:19:00Z">
        <w:r>
          <w:rPr>
            <w:rFonts w:eastAsia="等线" w:hint="eastAsia"/>
            <w:lang w:val="en-US" w:eastAsia="zh-CN"/>
          </w:rPr>
          <w:t xml:space="preserve">Pre-requisite: </w:t>
        </w:r>
      </w:ins>
    </w:p>
    <w:p w:rsidR="00766D28" w:rsidRDefault="00492865">
      <w:pPr>
        <w:rPr>
          <w:ins w:id="61" w:author="1" w:date="2023-05-15T15:17:00Z"/>
          <w:rFonts w:eastAsia="等线"/>
          <w:lang w:val="en-US" w:eastAsia="zh-CN"/>
        </w:rPr>
      </w:pPr>
      <w:ins w:id="62" w:author="1" w:date="2023-05-15T15:19:00Z">
        <w:r>
          <w:rPr>
            <w:rFonts w:eastAsia="等线" w:hint="eastAsia"/>
            <w:lang w:val="en-US" w:eastAsia="zh-CN"/>
          </w:rPr>
          <w:t xml:space="preserve">- </w:t>
        </w:r>
      </w:ins>
      <w:ins w:id="63" w:author="1" w:date="2023-05-15T15:18:00Z">
        <w:r>
          <w:rPr>
            <w:rFonts w:eastAsia="等线" w:hint="eastAsia"/>
            <w:lang w:val="en-US" w:eastAsia="zh-CN"/>
          </w:rPr>
          <w:t>NRF need to pre-configured a list of allowed analytics per PLMNs</w:t>
        </w:r>
      </w:ins>
    </w:p>
    <w:p w:rsidR="00766D28" w:rsidRDefault="00492865">
      <w:pPr>
        <w:rPr>
          <w:ins w:id="64" w:author="1" w:date="2023-05-15T15:15:00Z"/>
          <w:lang w:val="en-US" w:eastAsia="en-GB"/>
        </w:rPr>
      </w:pPr>
      <w:ins w:id="65" w:author="1" w:date="2023-05-15T15:15:00Z">
        <w:r>
          <w:rPr>
            <w:rFonts w:eastAsia="等线"/>
            <w:lang w:val="en-US" w:eastAsia="zh-CN"/>
          </w:rPr>
          <w:t xml:space="preserve">Step 1: NWDAFc </w:t>
        </w:r>
        <w:r>
          <w:rPr>
            <w:rFonts w:eastAsia="等线" w:hint="eastAsia"/>
            <w:lang w:val="en-US" w:eastAsia="zh-CN"/>
          </w:rPr>
          <w:t>send</w:t>
        </w:r>
        <w:r>
          <w:rPr>
            <w:rFonts w:eastAsia="等线"/>
            <w:lang w:val="en-US" w:eastAsia="zh-CN"/>
          </w:rPr>
          <w:t xml:space="preserve"> token request to the </w:t>
        </w:r>
        <w:r>
          <w:rPr>
            <w:rFonts w:eastAsia="等线" w:hint="eastAsia"/>
            <w:lang w:val="en-US" w:eastAsia="zh-CN"/>
          </w:rPr>
          <w:t>v</w:t>
        </w:r>
        <w:r>
          <w:rPr>
            <w:rFonts w:eastAsia="等线"/>
            <w:lang w:val="en-US" w:eastAsia="zh-CN"/>
          </w:rPr>
          <w:t>NRF</w:t>
        </w:r>
        <w:r>
          <w:rPr>
            <w:rFonts w:eastAsia="等线" w:hint="eastAsia"/>
            <w:lang w:val="en-US" w:eastAsia="zh-CN"/>
          </w:rPr>
          <w:t xml:space="preserve">, </w:t>
        </w:r>
        <w:r>
          <w:rPr>
            <w:rFonts w:eastAsia="等线"/>
            <w:lang w:val="en-US" w:eastAsia="zh-CN"/>
          </w:rPr>
          <w:t>the message should carry the NF consumer type, target NF type, expected NF Service name</w:t>
        </w:r>
      </w:ins>
      <w:ins w:id="66" w:author="1" w:date="2023-05-15T15:20:00Z">
        <w:r>
          <w:rPr>
            <w:rFonts w:eastAsia="等线" w:hint="eastAsia"/>
            <w:lang w:val="en-US" w:eastAsia="zh-CN"/>
          </w:rPr>
          <w:t xml:space="preserve">, home and serving PLMNs and </w:t>
        </w:r>
      </w:ins>
      <w:ins w:id="67" w:author="1" w:date="2023-05-15T15:15:00Z">
        <w:r>
          <w:rPr>
            <w:rFonts w:eastAsia="等线"/>
            <w:lang w:val="en-US" w:eastAsia="zh-CN"/>
          </w:rPr>
          <w:t xml:space="preserve">requested </w:t>
        </w:r>
      </w:ins>
      <w:ins w:id="68" w:author="1" w:date="2023-05-15T15:21:00Z">
        <w:r>
          <w:rPr>
            <w:rFonts w:eastAsia="等线" w:hint="eastAsia"/>
            <w:lang w:val="en-US" w:eastAsia="zh-CN"/>
          </w:rPr>
          <w:t>analytics information</w:t>
        </w:r>
      </w:ins>
      <w:ins w:id="69" w:author="1" w:date="2023-05-15T15:22:00Z">
        <w:r>
          <w:rPr>
            <w:rFonts w:eastAsia="等线" w:hint="eastAsia"/>
            <w:lang w:val="en-US" w:eastAsia="zh-CN"/>
          </w:rPr>
          <w:t>(e.g. Analytics ID).</w:t>
        </w:r>
      </w:ins>
    </w:p>
    <w:p w:rsidR="00766D28" w:rsidRDefault="00492865">
      <w:pPr>
        <w:pStyle w:val="EditorsNote"/>
        <w:ind w:left="0" w:firstLine="0"/>
        <w:rPr>
          <w:ins w:id="70" w:author="1" w:date="2023-05-15T15:15:00Z"/>
          <w:color w:val="000000"/>
          <w:lang w:val="en-US" w:eastAsia="zh-CN"/>
        </w:rPr>
      </w:pPr>
      <w:ins w:id="71" w:author="1" w:date="2023-05-15T15:15:00Z">
        <w:r>
          <w:rPr>
            <w:color w:val="000000"/>
            <w:lang w:val="en-US" w:eastAsia="zh-CN"/>
          </w:rPr>
          <w:t xml:space="preserve">NOTE: The requested data type that would </w:t>
        </w:r>
        <w:r>
          <w:rPr>
            <w:color w:val="000000"/>
            <w:lang w:val="en-US" w:eastAsia="zh-CN"/>
          </w:rPr>
          <w:t>be verified by hNRF could be the requested data information</w:t>
        </w:r>
        <w:r>
          <w:rPr>
            <w:rFonts w:eastAsia="等线" w:hint="eastAsia"/>
            <w:color w:val="000000"/>
            <w:lang w:val="en-US" w:eastAsia="zh-CN"/>
          </w:rPr>
          <w:t xml:space="preserve"> such as </w:t>
        </w:r>
        <w:r>
          <w:rPr>
            <w:rFonts w:eastAsia="等线"/>
            <w:lang w:val="en-US" w:eastAsia="zh-CN"/>
          </w:rPr>
          <w:t>data/</w:t>
        </w:r>
        <w:r>
          <w:rPr>
            <w:rFonts w:eastAsia="等线" w:hint="eastAsia"/>
            <w:lang w:val="en-US" w:eastAsia="zh-CN"/>
          </w:rPr>
          <w:t>analytics</w:t>
        </w:r>
        <w:r>
          <w:rPr>
            <w:rFonts w:eastAsia="等线"/>
            <w:lang w:val="en-US" w:eastAsia="zh-CN"/>
          </w:rPr>
          <w:t xml:space="preserve"> specification</w:t>
        </w:r>
        <w:r>
          <w:rPr>
            <w:rFonts w:eastAsia="等线"/>
            <w:color w:val="000000"/>
            <w:lang w:val="en-US" w:eastAsia="zh-CN"/>
          </w:rPr>
          <w:t>.</w:t>
        </w:r>
        <w:r>
          <w:rPr>
            <w:rFonts w:eastAsia="等线" w:hint="eastAsia"/>
            <w:color w:val="000000"/>
            <w:lang w:val="en-US" w:eastAsia="zh-CN"/>
          </w:rPr>
          <w:t xml:space="preserve"> The data/analytics specification is specified in TS</w:t>
        </w:r>
        <w:r>
          <w:rPr>
            <w:rFonts w:hint="eastAsia"/>
            <w:color w:val="000000"/>
            <w:lang w:val="en-US" w:eastAsia="zh-CN"/>
          </w:rPr>
          <w:t xml:space="preserve"> </w:t>
        </w:r>
        <w:r>
          <w:rPr>
            <w:rFonts w:eastAsia="等线" w:hint="eastAsia"/>
            <w:color w:val="000000"/>
            <w:lang w:val="en-US" w:eastAsia="zh-CN"/>
          </w:rPr>
          <w:t>23.288[5] clause 5A.2, it</w:t>
        </w:r>
        <w:r>
          <w:rPr>
            <w:rFonts w:eastAsia="等线"/>
            <w:color w:val="000000"/>
            <w:lang w:val="en-US" w:eastAsia="zh-CN"/>
          </w:rPr>
          <w:t xml:space="preserve"> is the "Service Operation" specific parameters that identify the collected data </w:t>
        </w:r>
        <w:r>
          <w:rPr>
            <w:rFonts w:eastAsia="等线"/>
            <w:color w:val="000000"/>
            <w:lang w:val="en-US" w:eastAsia="zh-CN"/>
          </w:rPr>
          <w:t>(i.e. Analytics ID(s) / Event ID (s), Target of Analytics Reporting or Target of Event Reporting, Analytics Filter or Event Filter, etc.)</w:t>
        </w:r>
        <w:r>
          <w:rPr>
            <w:rFonts w:hint="eastAsia"/>
            <w:color w:val="000000"/>
            <w:lang w:val="en-US" w:eastAsia="zh-CN"/>
          </w:rPr>
          <w:t xml:space="preserve">. </w:t>
        </w:r>
        <w:r>
          <w:rPr>
            <w:color w:val="000000"/>
            <w:lang w:val="en-US" w:eastAsia="zh-CN"/>
          </w:rPr>
          <w:t>For example, the hNRF can configure a list to indicate which data or data type can be provided to other PLMNs.</w:t>
        </w:r>
      </w:ins>
    </w:p>
    <w:p w:rsidR="00766D28" w:rsidRDefault="00492865">
      <w:pPr>
        <w:rPr>
          <w:ins w:id="72" w:author="1" w:date="2023-05-15T15:15:00Z"/>
          <w:rFonts w:eastAsia="等线"/>
          <w:lang w:val="en-US" w:eastAsia="zh-CN"/>
        </w:rPr>
      </w:pPr>
      <w:ins w:id="73" w:author="1" w:date="2023-05-15T15:15:00Z">
        <w:r>
          <w:rPr>
            <w:rFonts w:eastAsia="等线" w:hint="eastAsia"/>
            <w:lang w:val="en-US" w:eastAsia="zh-CN"/>
          </w:rPr>
          <w:t>Step 2</w:t>
        </w:r>
        <w:r>
          <w:rPr>
            <w:rFonts w:eastAsia="等线" w:hint="eastAsia"/>
            <w:lang w:val="en-US" w:eastAsia="zh-CN"/>
          </w:rPr>
          <w:t xml:space="preserve">: vNRF forward the token request and the parameters to hNRF. </w:t>
        </w:r>
      </w:ins>
    </w:p>
    <w:p w:rsidR="00766D28" w:rsidRDefault="00492865">
      <w:pPr>
        <w:rPr>
          <w:ins w:id="74" w:author="1" w:date="2023-05-15T15:15:00Z"/>
          <w:rFonts w:eastAsia="等线"/>
          <w:lang w:val="en-US" w:eastAsia="zh-CN"/>
        </w:rPr>
      </w:pPr>
      <w:ins w:id="75" w:author="1" w:date="2023-05-15T15:15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eastAsia="等线"/>
            <w:lang w:val="en-US" w:eastAsia="zh-CN"/>
          </w:rPr>
          <w:t xml:space="preserve">: The home network hNRF verifies the </w:t>
        </w:r>
      </w:ins>
      <w:ins w:id="76" w:author="1" w:date="2023-05-15T15:24:00Z">
        <w:r>
          <w:rPr>
            <w:rFonts w:eastAsia="等线" w:hint="eastAsia"/>
            <w:lang w:val="en-US" w:eastAsia="zh-CN"/>
          </w:rPr>
          <w:t>token get request</w:t>
        </w:r>
      </w:ins>
      <w:ins w:id="77" w:author="1" w:date="2023-05-15T15:15:00Z">
        <w:r>
          <w:rPr>
            <w:rFonts w:eastAsia="等线"/>
            <w:lang w:val="en-US"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then </w:t>
        </w:r>
        <w:r>
          <w:rPr>
            <w:rFonts w:eastAsia="等线"/>
            <w:lang w:val="en-US" w:eastAsia="zh-CN"/>
          </w:rPr>
          <w:t xml:space="preserve">determines whether the requested </w:t>
        </w:r>
      </w:ins>
      <w:ins w:id="78" w:author="1" w:date="2023-05-15T15:23:00Z">
        <w:r>
          <w:rPr>
            <w:rFonts w:eastAsia="等线" w:hint="eastAsia"/>
            <w:lang w:val="en-US" w:eastAsia="zh-CN"/>
          </w:rPr>
          <w:t>analytics</w:t>
        </w:r>
      </w:ins>
      <w:ins w:id="79" w:author="1" w:date="2023-05-15T15:15:00Z">
        <w:r>
          <w:rPr>
            <w:rFonts w:eastAsia="等线"/>
            <w:lang w:val="en-US" w:eastAsia="zh-CN"/>
          </w:rPr>
          <w:t xml:space="preserve"> can be </w:t>
        </w:r>
        <w:r>
          <w:rPr>
            <w:rFonts w:eastAsia="等线" w:hint="eastAsia"/>
            <w:lang w:val="en-US" w:eastAsia="zh-CN"/>
          </w:rPr>
          <w:t>obtained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by</w:t>
        </w:r>
        <w:r>
          <w:rPr>
            <w:rFonts w:eastAsia="等线"/>
            <w:lang w:val="en-US" w:eastAsia="zh-CN"/>
          </w:rPr>
          <w:t xml:space="preserve"> the visited operator according to the local policy</w:t>
        </w:r>
      </w:ins>
      <w:ins w:id="80" w:author="1" w:date="2023-05-15T15:24:00Z">
        <w:r>
          <w:rPr>
            <w:rFonts w:eastAsia="等线" w:hint="eastAsia"/>
            <w:lang w:val="en-US" w:eastAsia="zh-CN"/>
          </w:rPr>
          <w:t xml:space="preserve"> and the pre-co</w:t>
        </w:r>
        <w:r>
          <w:rPr>
            <w:rFonts w:eastAsia="等线" w:hint="eastAsia"/>
            <w:lang w:val="en-US" w:eastAsia="zh-CN"/>
          </w:rPr>
          <w:t>nfiguration</w:t>
        </w:r>
      </w:ins>
      <w:ins w:id="81" w:author="1" w:date="2023-05-15T15:15:00Z">
        <w:r>
          <w:rPr>
            <w:rFonts w:eastAsia="等线"/>
            <w:lang w:val="en-US" w:eastAsia="zh-CN"/>
          </w:rPr>
          <w:t>.</w:t>
        </w:r>
      </w:ins>
    </w:p>
    <w:p w:rsidR="00766D28" w:rsidRDefault="00492865">
      <w:pPr>
        <w:rPr>
          <w:ins w:id="82" w:author="1" w:date="2023-05-15T15:15:00Z"/>
          <w:rFonts w:eastAsia="等线"/>
          <w:lang w:val="en-US" w:eastAsia="zh-CN"/>
        </w:rPr>
      </w:pPr>
      <w:ins w:id="83" w:author="1" w:date="2023-05-15T15:15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4</w:t>
        </w:r>
        <w:r>
          <w:rPr>
            <w:rFonts w:eastAsia="等线"/>
            <w:lang w:val="en-US" w:eastAsia="zh-CN"/>
          </w:rPr>
          <w:t xml:space="preserve">: If the verification </w:t>
        </w:r>
      </w:ins>
      <w:ins w:id="84" w:author="1" w:date="2023-05-15T15:26:00Z">
        <w:r>
          <w:rPr>
            <w:rFonts w:eastAsia="等线" w:hint="eastAsia"/>
            <w:lang w:val="en-US" w:eastAsia="zh-CN"/>
          </w:rPr>
          <w:t>success</w:t>
        </w:r>
      </w:ins>
      <w:ins w:id="85" w:author="1" w:date="2023-05-15T15:15:00Z">
        <w:r>
          <w:rPr>
            <w:rFonts w:eastAsia="等线"/>
            <w:lang w:val="en-US" w:eastAsia="zh-CN"/>
          </w:rPr>
          <w:t xml:space="preserve">, hNRF </w:t>
        </w:r>
      </w:ins>
      <w:ins w:id="86" w:author="1" w:date="2023-05-15T15:26:00Z">
        <w:r>
          <w:rPr>
            <w:rFonts w:eastAsia="等线" w:hint="eastAsia"/>
            <w:lang w:val="en-US" w:eastAsia="zh-CN"/>
          </w:rPr>
          <w:t>issue</w:t>
        </w:r>
      </w:ins>
      <w:ins w:id="87" w:author="1" w:date="2023-05-15T15:15:00Z">
        <w:r>
          <w:rPr>
            <w:rFonts w:eastAsia="等线"/>
            <w:lang w:val="en-US" w:eastAsia="zh-CN"/>
          </w:rPr>
          <w:t xml:space="preserve"> the token to </w:t>
        </w:r>
        <w:r>
          <w:rPr>
            <w:rFonts w:eastAsia="等线" w:hint="eastAsia"/>
            <w:lang w:val="en-US" w:eastAsia="zh-CN"/>
          </w:rPr>
          <w:t>vNRF</w:t>
        </w:r>
        <w:r>
          <w:rPr>
            <w:rFonts w:eastAsia="等线"/>
            <w:lang w:val="en-US" w:eastAsia="zh-CN"/>
          </w:rPr>
          <w:t xml:space="preserve">, and the </w:t>
        </w:r>
      </w:ins>
      <w:ins w:id="88" w:author="1" w:date="2023-05-15T15:26:00Z">
        <w:r>
          <w:rPr>
            <w:rFonts w:eastAsia="等线" w:hint="eastAsia"/>
            <w:lang w:val="en-US" w:eastAsia="zh-CN"/>
          </w:rPr>
          <w:t>allowed analytics</w:t>
        </w:r>
      </w:ins>
      <w:ins w:id="89" w:author="1" w:date="2023-05-15T15:15:00Z">
        <w:r>
          <w:rPr>
            <w:rFonts w:eastAsia="等线"/>
            <w:lang w:val="en-US" w:eastAsia="zh-CN"/>
          </w:rPr>
          <w:t xml:space="preserve"> </w:t>
        </w:r>
      </w:ins>
      <w:ins w:id="90" w:author="1" w:date="2023-05-15T15:28:00Z">
        <w:r>
          <w:rPr>
            <w:rFonts w:eastAsia="等线" w:hint="eastAsia"/>
            <w:lang w:val="en-US" w:eastAsia="zh-CN"/>
          </w:rPr>
          <w:t xml:space="preserve">per PLMNs </w:t>
        </w:r>
      </w:ins>
      <w:ins w:id="91" w:author="1" w:date="2023-05-15T15:15:00Z">
        <w:r>
          <w:rPr>
            <w:rFonts w:eastAsia="等线"/>
            <w:lang w:val="en-US" w:eastAsia="zh-CN"/>
          </w:rPr>
          <w:t>should be indicated in the token.</w:t>
        </w:r>
      </w:ins>
    </w:p>
    <w:p w:rsidR="00766D28" w:rsidRDefault="00492865">
      <w:pPr>
        <w:rPr>
          <w:ins w:id="92" w:author="1" w:date="2023-05-15T15:15:00Z"/>
          <w:rFonts w:eastAsia="等线"/>
          <w:lang w:val="en-US" w:eastAsia="zh-CN"/>
        </w:rPr>
      </w:pPr>
      <w:ins w:id="93" w:author="1" w:date="2023-05-15T15:15:00Z">
        <w:r>
          <w:rPr>
            <w:rFonts w:eastAsia="等线" w:hint="eastAsia"/>
            <w:lang w:val="en-US" w:eastAsia="zh-CN"/>
          </w:rPr>
          <w:t>Step 5: The vNRF shall forward the Token_Get Response to NWDAFc</w:t>
        </w:r>
      </w:ins>
    </w:p>
    <w:p w:rsidR="00766D28" w:rsidRDefault="00492865">
      <w:pPr>
        <w:rPr>
          <w:ins w:id="94" w:author="1" w:date="2023-05-15T15:15:00Z"/>
          <w:rFonts w:eastAsia="等线"/>
          <w:lang w:val="en-US" w:eastAsia="zh-CN"/>
        </w:rPr>
      </w:pPr>
      <w:ins w:id="95" w:author="1" w:date="2023-05-15T15:15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6</w:t>
        </w:r>
        <w:r>
          <w:rPr>
            <w:rFonts w:eastAsia="等线"/>
            <w:lang w:val="en-US" w:eastAsia="zh-CN"/>
          </w:rPr>
          <w:t xml:space="preserve">: NWDAFc </w:t>
        </w:r>
        <w:r>
          <w:rPr>
            <w:rFonts w:eastAsia="等线" w:hint="eastAsia"/>
            <w:lang w:val="en-US" w:eastAsia="zh-CN"/>
          </w:rPr>
          <w:t xml:space="preserve">send </w:t>
        </w:r>
      </w:ins>
      <w:ins w:id="96" w:author="1" w:date="2023-05-15T15:29:00Z">
        <w:r>
          <w:rPr>
            <w:rFonts w:eastAsia="等线"/>
            <w:lang w:val="en-US" w:eastAsia="zh-CN"/>
          </w:rPr>
          <w:t xml:space="preserve"> Nnwdaf_RoamingAnalytics_Subscribe</w:t>
        </w:r>
      </w:ins>
      <w:ins w:id="97" w:author="1" w:date="2023-05-15T15:31:00Z">
        <w:r>
          <w:rPr>
            <w:rFonts w:eastAsia="等线" w:hint="eastAsia"/>
            <w:lang w:val="en-US" w:eastAsia="zh-CN"/>
          </w:rPr>
          <w:t>/Request</w:t>
        </w:r>
      </w:ins>
      <w:ins w:id="98" w:author="1" w:date="2023-05-15T15:29:00Z">
        <w:r>
          <w:rPr>
            <w:rFonts w:eastAsia="等线"/>
            <w:lang w:val="en-US" w:eastAsia="zh-CN"/>
          </w:rPr>
          <w:t xml:space="preserve"> message</w:t>
        </w:r>
      </w:ins>
      <w:ins w:id="99" w:author="1" w:date="2023-05-15T15:15:00Z">
        <w:r>
          <w:rPr>
            <w:rFonts w:eastAsia="等线" w:hint="eastAsia"/>
            <w:lang w:val="en-US" w:eastAsia="zh-CN"/>
          </w:rPr>
          <w:t xml:space="preserve"> with token and </w:t>
        </w:r>
      </w:ins>
      <w:ins w:id="100" w:author="1" w:date="2023-05-15T16:17:00Z">
        <w:r>
          <w:rPr>
            <w:rFonts w:eastAsia="等线" w:hint="eastAsia"/>
            <w:lang w:val="en-US" w:eastAsia="zh-CN"/>
          </w:rPr>
          <w:t>the requested analytics</w:t>
        </w:r>
      </w:ins>
      <w:ins w:id="101" w:author="1" w:date="2023-05-15T15:15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to </w:t>
        </w:r>
        <w:r>
          <w:rPr>
            <w:rFonts w:eastAsia="等线" w:hint="eastAsia"/>
            <w:lang w:val="en-US" w:eastAsia="zh-CN"/>
          </w:rPr>
          <w:t>NWDAFp</w:t>
        </w:r>
        <w:r>
          <w:rPr>
            <w:rFonts w:eastAsia="等线"/>
            <w:lang w:val="en-US" w:eastAsia="zh-CN"/>
          </w:rPr>
          <w:t>.</w:t>
        </w:r>
      </w:ins>
    </w:p>
    <w:p w:rsidR="00766D28" w:rsidRDefault="00492865">
      <w:pPr>
        <w:rPr>
          <w:ins w:id="102" w:author="1" w:date="2023-05-15T15:15:00Z"/>
          <w:rFonts w:eastAsia="等线"/>
          <w:lang w:val="en-US" w:eastAsia="zh-CN"/>
        </w:rPr>
      </w:pPr>
      <w:ins w:id="103" w:author="1" w:date="2023-05-15T15:15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7</w:t>
        </w:r>
        <w:r>
          <w:rPr>
            <w:rFonts w:eastAsia="等线"/>
            <w:lang w:val="en-US" w:eastAsia="zh-CN"/>
          </w:rPr>
          <w:t xml:space="preserve">: The </w:t>
        </w:r>
      </w:ins>
      <w:ins w:id="104" w:author="1" w:date="2023-05-15T16:09:00Z">
        <w:r>
          <w:rPr>
            <w:rFonts w:eastAsia="等线" w:hint="eastAsia"/>
            <w:lang w:val="en-US" w:eastAsia="zh-CN"/>
          </w:rPr>
          <w:t>roaming entry</w:t>
        </w:r>
      </w:ins>
      <w:ins w:id="105" w:author="1" w:date="2023-05-15T15:15:00Z"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NWDAFp</w:t>
        </w:r>
        <w:r>
          <w:rPr>
            <w:rFonts w:eastAsia="等线"/>
            <w:lang w:val="en-US" w:eastAsia="zh-CN"/>
          </w:rPr>
          <w:t xml:space="preserve"> verifies the service request, including verifying </w:t>
        </w:r>
        <w:r>
          <w:rPr>
            <w:rFonts w:eastAsia="等线" w:hint="eastAsia"/>
            <w:lang w:val="en-US" w:eastAsia="zh-CN"/>
          </w:rPr>
          <w:t xml:space="preserve">token, PLMN ID and </w:t>
        </w:r>
        <w:r>
          <w:rPr>
            <w:rFonts w:eastAsia="等线"/>
            <w:lang w:val="en-US" w:eastAsia="zh-CN"/>
          </w:rPr>
          <w:t xml:space="preserve">whether the </w:t>
        </w:r>
      </w:ins>
      <w:ins w:id="106" w:author="1" w:date="2023-05-15T16:15:00Z">
        <w:r>
          <w:rPr>
            <w:rFonts w:eastAsia="等线" w:hint="eastAsia"/>
            <w:lang w:val="en-US" w:eastAsia="zh-CN"/>
          </w:rPr>
          <w:t xml:space="preserve">allowed </w:t>
        </w:r>
      </w:ins>
      <w:ins w:id="107" w:author="1" w:date="2023-05-15T15:30:00Z">
        <w:r>
          <w:rPr>
            <w:rFonts w:eastAsia="等线" w:hint="eastAsia"/>
            <w:lang w:val="en-US" w:eastAsia="zh-CN"/>
          </w:rPr>
          <w:t>analytics</w:t>
        </w:r>
      </w:ins>
      <w:ins w:id="108" w:author="1" w:date="2023-05-15T15:15:00Z">
        <w:r>
          <w:rPr>
            <w:rFonts w:eastAsia="等线"/>
            <w:lang w:val="en-US" w:eastAsia="zh-CN"/>
          </w:rPr>
          <w:t xml:space="preserve"> in the token is consistent with the request</w:t>
        </w:r>
        <w:r>
          <w:rPr>
            <w:rFonts w:eastAsia="等线" w:hint="eastAsia"/>
            <w:lang w:val="en-US" w:eastAsia="zh-CN"/>
          </w:rPr>
          <w:t>ed</w:t>
        </w:r>
        <w:r>
          <w:rPr>
            <w:rFonts w:eastAsia="等线"/>
            <w:lang w:val="en-US" w:eastAsia="zh-CN"/>
          </w:rPr>
          <w:t xml:space="preserve"> </w:t>
        </w:r>
      </w:ins>
      <w:ins w:id="109" w:author="1" w:date="2023-05-15T15:30:00Z">
        <w:r>
          <w:rPr>
            <w:rFonts w:eastAsia="等线" w:hint="eastAsia"/>
            <w:lang w:val="en-US" w:eastAsia="zh-CN"/>
          </w:rPr>
          <w:t>analytics</w:t>
        </w:r>
      </w:ins>
      <w:ins w:id="110" w:author="1" w:date="2023-05-15T15:15:00Z">
        <w:r>
          <w:rPr>
            <w:rFonts w:eastAsia="等线"/>
            <w:lang w:val="en-US" w:eastAsia="zh-CN"/>
          </w:rPr>
          <w:t xml:space="preserve">. </w:t>
        </w:r>
      </w:ins>
    </w:p>
    <w:p w:rsidR="00766D28" w:rsidRDefault="00492865">
      <w:pPr>
        <w:rPr>
          <w:ins w:id="111" w:author="1" w:date="2023-05-15T15:15:00Z"/>
          <w:lang w:val="en-US" w:eastAsia="zh-CN"/>
        </w:rPr>
      </w:pPr>
      <w:ins w:id="112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113" w:author="1" w:date="2023-05-15T15:31:00Z">
        <w:r>
          <w:rPr>
            <w:rFonts w:eastAsia="等线" w:hint="eastAsia"/>
            <w:lang w:val="en-US" w:eastAsia="zh-CN"/>
          </w:rPr>
          <w:t>8</w:t>
        </w:r>
      </w:ins>
      <w:ins w:id="114" w:author="1" w:date="2023-05-15T15:15:00Z">
        <w:r>
          <w:rPr>
            <w:rFonts w:eastAsia="等线"/>
            <w:lang w:val="en-US" w:eastAsia="zh-CN"/>
          </w:rPr>
          <w:t xml:space="preserve">: </w:t>
        </w:r>
      </w:ins>
      <w:ins w:id="115" w:author="1" w:date="2023-05-15T15:31:00Z">
        <w:r>
          <w:rPr>
            <w:rFonts w:eastAsia="等线" w:hint="eastAsia"/>
            <w:lang w:val="en-US" w:eastAsia="zh-CN"/>
          </w:rPr>
          <w:t>Analytics</w:t>
        </w:r>
      </w:ins>
      <w:ins w:id="116" w:author="1" w:date="2023-05-15T15:15:00Z">
        <w:r>
          <w:rPr>
            <w:rFonts w:eastAsia="等线"/>
            <w:lang w:val="en-US" w:eastAsia="zh-CN"/>
          </w:rPr>
          <w:t xml:space="preserve"> anonymization or desensitization</w:t>
        </w:r>
        <w:r>
          <w:rPr>
            <w:rFonts w:eastAsia="等线" w:hint="eastAsia"/>
            <w:lang w:val="en-US" w:eastAsia="zh-CN"/>
          </w:rPr>
          <w:t xml:space="preserve"> based on operator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 policy.</w:t>
        </w:r>
      </w:ins>
    </w:p>
    <w:p w:rsidR="00766D28" w:rsidRDefault="00492865">
      <w:pPr>
        <w:pStyle w:val="EditorsNote"/>
        <w:rPr>
          <w:ins w:id="117" w:author="1" w:date="2023-05-15T15:15:00Z"/>
          <w:rFonts w:eastAsia="等线"/>
          <w:color w:val="000000"/>
          <w:lang w:val="en-US" w:eastAsia="zh-CN"/>
        </w:rPr>
      </w:pPr>
      <w:ins w:id="118" w:author="1" w:date="2023-05-15T15:15:00Z">
        <w:r>
          <w:rPr>
            <w:color w:val="000000"/>
            <w:lang w:val="en-US" w:eastAsia="zh-CN"/>
          </w:rPr>
          <w:t xml:space="preserve">NOTE: The </w:t>
        </w:r>
        <w:r>
          <w:rPr>
            <w:rFonts w:eastAsia="等线"/>
            <w:color w:val="000000"/>
            <w:lang w:val="en-US" w:eastAsia="zh-CN"/>
          </w:rPr>
          <w:t>anonymization or desensitization method of data or analytics should be left for implementation.</w:t>
        </w:r>
      </w:ins>
    </w:p>
    <w:p w:rsidR="00766D28" w:rsidRDefault="00492865">
      <w:pPr>
        <w:rPr>
          <w:ins w:id="119" w:author="1" w:date="2023-05-15T14:45:00Z"/>
          <w:rFonts w:eastAsia="宋体"/>
          <w:lang w:val="en-US" w:eastAsia="zh-CN"/>
        </w:rPr>
      </w:pPr>
      <w:ins w:id="120" w:author="1" w:date="2023-05-15T15:15:00Z">
        <w:r>
          <w:rPr>
            <w:rFonts w:eastAsia="等线"/>
            <w:lang w:val="en-US" w:eastAsia="zh-CN"/>
          </w:rPr>
          <w:t xml:space="preserve">Step </w:t>
        </w:r>
        <w:r>
          <w:rPr>
            <w:rFonts w:eastAsia="等线" w:hint="eastAsia"/>
            <w:lang w:val="en-US" w:eastAsia="zh-CN"/>
          </w:rPr>
          <w:t>9</w:t>
        </w:r>
        <w:r>
          <w:rPr>
            <w:rFonts w:eastAsia="等线"/>
            <w:lang w:val="en-US" w:eastAsia="zh-CN"/>
          </w:rPr>
          <w:t xml:space="preserve">: </w:t>
        </w:r>
        <w:r>
          <w:rPr>
            <w:rFonts w:eastAsia="等线" w:hint="eastAsia"/>
            <w:lang w:val="en-US" w:eastAsia="zh-CN"/>
          </w:rPr>
          <w:t>NWDA</w:t>
        </w:r>
        <w:r>
          <w:rPr>
            <w:rFonts w:eastAsia="等线" w:hint="eastAsia"/>
            <w:lang w:val="en-US" w:eastAsia="zh-CN"/>
          </w:rPr>
          <w:t>Fp</w:t>
        </w:r>
        <w:r>
          <w:rPr>
            <w:rFonts w:eastAsia="等线"/>
            <w:lang w:val="en-US" w:eastAsia="zh-CN"/>
          </w:rPr>
          <w:t xml:space="preserve"> returns the </w:t>
        </w:r>
      </w:ins>
      <w:ins w:id="121" w:author="1" w:date="2023-05-15T16:12:00Z">
        <w:r>
          <w:rPr>
            <w:rFonts w:eastAsia="等线" w:hint="eastAsia"/>
            <w:lang w:val="en-US" w:eastAsia="zh-CN"/>
          </w:rPr>
          <w:t>requested a</w:t>
        </w:r>
      </w:ins>
      <w:ins w:id="122" w:author="1" w:date="2023-05-15T15:32:00Z">
        <w:r>
          <w:rPr>
            <w:rFonts w:eastAsia="等线" w:hint="eastAsia"/>
            <w:lang w:val="en-US" w:eastAsia="zh-CN"/>
          </w:rPr>
          <w:t>nalytics</w:t>
        </w:r>
      </w:ins>
      <w:ins w:id="123" w:author="1" w:date="2023-05-15T15:15:00Z">
        <w:r>
          <w:rPr>
            <w:rFonts w:eastAsia="等线"/>
            <w:lang w:val="en-US" w:eastAsia="zh-CN"/>
          </w:rPr>
          <w:t xml:space="preserve"> to NWDAFc.</w:t>
        </w:r>
      </w:ins>
    </w:p>
    <w:p w:rsidR="00766D28" w:rsidRDefault="00766D28" w:rsidP="00766D28">
      <w:pPr>
        <w:pStyle w:val="EditorsNote"/>
        <w:rPr>
          <w:ins w:id="124" w:author="Chang LIu" w:date="2023-05-14T16:16:00Z"/>
          <w:del w:id="125" w:author="1" w:date="2023-05-14T16:18:00Z"/>
          <w:lang w:eastAsia="zh-CN"/>
        </w:rPr>
        <w:pPrChange w:id="126" w:author="Chang LIu" w:date="2023-05-14T16:15:00Z">
          <w:pPr/>
        </w:pPrChange>
      </w:pPr>
    </w:p>
    <w:p w:rsidR="00766D28" w:rsidRDefault="00766D28" w:rsidP="00766D28">
      <w:pPr>
        <w:pStyle w:val="EditorsNote"/>
        <w:rPr>
          <w:ins w:id="127" w:author="cmcc" w:date="2023-04-06T14:30:00Z"/>
          <w:del w:id="128" w:author="1" w:date="2023-05-15T16:13:00Z"/>
          <w:lang w:val="en-US" w:eastAsia="zh-CN"/>
        </w:rPr>
        <w:pPrChange w:id="129" w:author="Chang LIu" w:date="2023-05-14T16:15:00Z">
          <w:pPr/>
        </w:pPrChange>
      </w:pPr>
    </w:p>
    <w:p w:rsidR="00766D28" w:rsidRDefault="00766D28">
      <w:pPr>
        <w:rPr>
          <w:del w:id="130" w:author="1" w:date="2023-05-15T16:13:00Z"/>
        </w:rPr>
      </w:pPr>
    </w:p>
    <w:p w:rsidR="00766D28" w:rsidRDefault="00766D28">
      <w:pPr>
        <w:rPr>
          <w:del w:id="131" w:author="1" w:date="2023-05-15T16:13:00Z"/>
        </w:rPr>
      </w:pPr>
    </w:p>
    <w:p w:rsidR="00766D28" w:rsidRDefault="00766D28">
      <w:pPr>
        <w:rPr>
          <w:rFonts w:eastAsia="宋体"/>
        </w:rPr>
      </w:pPr>
    </w:p>
    <w:p w:rsidR="00766D28" w:rsidRDefault="00766D28">
      <w:pPr>
        <w:rPr>
          <w:rFonts w:eastAsia="宋体"/>
        </w:rPr>
      </w:pPr>
    </w:p>
    <w:p w:rsidR="00766D28" w:rsidRDefault="00492865">
      <w:pPr>
        <w:jc w:val="center"/>
      </w:pPr>
      <w:r>
        <w:rPr>
          <w:color w:val="00B0F0"/>
          <w:sz w:val="36"/>
          <w:szCs w:val="36"/>
        </w:rPr>
        <w:t>*** END CHANGES ***</w:t>
      </w:r>
    </w:p>
    <w:sectPr w:rsidR="00766D2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865" w:rsidRDefault="00492865">
      <w:pPr>
        <w:spacing w:after="0"/>
      </w:pPr>
      <w:r>
        <w:separator/>
      </w:r>
    </w:p>
  </w:endnote>
  <w:endnote w:type="continuationSeparator" w:id="0">
    <w:p w:rsidR="00492865" w:rsidRDefault="00492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865" w:rsidRDefault="00492865">
      <w:pPr>
        <w:spacing w:after="0"/>
      </w:pPr>
      <w:r>
        <w:separator/>
      </w:r>
    </w:p>
  </w:footnote>
  <w:footnote w:type="continuationSeparator" w:id="0">
    <w:p w:rsidR="00492865" w:rsidRDefault="004928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28" w:rsidRDefault="004928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28" w:rsidRDefault="00766D2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28" w:rsidRDefault="0049286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28" w:rsidRDefault="00766D2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ng LIu">
    <w15:presenceInfo w15:providerId="None" w15:userId="Chang LIu"/>
  </w15:person>
  <w15:person w15:author="1">
    <w15:presenceInfo w15:providerId="None" w15:userId="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43C9F"/>
    <w:rsid w:val="0006307F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1344DF"/>
    <w:rsid w:val="00141534"/>
    <w:rsid w:val="0014196C"/>
    <w:rsid w:val="00145D43"/>
    <w:rsid w:val="001466D6"/>
    <w:rsid w:val="00156BE0"/>
    <w:rsid w:val="00167902"/>
    <w:rsid w:val="001717FE"/>
    <w:rsid w:val="00172A0B"/>
    <w:rsid w:val="00172A27"/>
    <w:rsid w:val="00192C46"/>
    <w:rsid w:val="00194A5F"/>
    <w:rsid w:val="001A08B3"/>
    <w:rsid w:val="001A4DEC"/>
    <w:rsid w:val="001A7B60"/>
    <w:rsid w:val="001B52F0"/>
    <w:rsid w:val="001B7A65"/>
    <w:rsid w:val="001E41F3"/>
    <w:rsid w:val="0026004D"/>
    <w:rsid w:val="002640DD"/>
    <w:rsid w:val="00275D12"/>
    <w:rsid w:val="00283B3D"/>
    <w:rsid w:val="00284FEB"/>
    <w:rsid w:val="002860C4"/>
    <w:rsid w:val="00295A6F"/>
    <w:rsid w:val="002B5741"/>
    <w:rsid w:val="002E472E"/>
    <w:rsid w:val="00305409"/>
    <w:rsid w:val="00336A73"/>
    <w:rsid w:val="0034108E"/>
    <w:rsid w:val="003609EF"/>
    <w:rsid w:val="0036231A"/>
    <w:rsid w:val="00374DD4"/>
    <w:rsid w:val="003C2DBE"/>
    <w:rsid w:val="003D41E1"/>
    <w:rsid w:val="003E14EB"/>
    <w:rsid w:val="003E1A36"/>
    <w:rsid w:val="00410371"/>
    <w:rsid w:val="004242F1"/>
    <w:rsid w:val="0042430C"/>
    <w:rsid w:val="00432FF2"/>
    <w:rsid w:val="004803F9"/>
    <w:rsid w:val="00481B4E"/>
    <w:rsid w:val="00492865"/>
    <w:rsid w:val="004A52C6"/>
    <w:rsid w:val="004B5A4B"/>
    <w:rsid w:val="004B75B7"/>
    <w:rsid w:val="004C1777"/>
    <w:rsid w:val="004C5345"/>
    <w:rsid w:val="004D2EEA"/>
    <w:rsid w:val="004D373A"/>
    <w:rsid w:val="004D5235"/>
    <w:rsid w:val="005009D9"/>
    <w:rsid w:val="0051580D"/>
    <w:rsid w:val="00547111"/>
    <w:rsid w:val="00550765"/>
    <w:rsid w:val="00592D74"/>
    <w:rsid w:val="005B045F"/>
    <w:rsid w:val="005B5E27"/>
    <w:rsid w:val="005D305E"/>
    <w:rsid w:val="005E2C44"/>
    <w:rsid w:val="00621188"/>
    <w:rsid w:val="006257ED"/>
    <w:rsid w:val="0063559A"/>
    <w:rsid w:val="0065536E"/>
    <w:rsid w:val="00663852"/>
    <w:rsid w:val="00665C47"/>
    <w:rsid w:val="00695808"/>
    <w:rsid w:val="00695A6C"/>
    <w:rsid w:val="006B46FB"/>
    <w:rsid w:val="006D3B64"/>
    <w:rsid w:val="006E21FB"/>
    <w:rsid w:val="006F4618"/>
    <w:rsid w:val="007629B9"/>
    <w:rsid w:val="00766CCC"/>
    <w:rsid w:val="00766D28"/>
    <w:rsid w:val="00776F8E"/>
    <w:rsid w:val="00785599"/>
    <w:rsid w:val="00792342"/>
    <w:rsid w:val="007977A8"/>
    <w:rsid w:val="007B2781"/>
    <w:rsid w:val="007B512A"/>
    <w:rsid w:val="007C2097"/>
    <w:rsid w:val="007D6A07"/>
    <w:rsid w:val="007F7259"/>
    <w:rsid w:val="008040A8"/>
    <w:rsid w:val="00814811"/>
    <w:rsid w:val="008242DA"/>
    <w:rsid w:val="008279FA"/>
    <w:rsid w:val="0083545C"/>
    <w:rsid w:val="00850624"/>
    <w:rsid w:val="008626E7"/>
    <w:rsid w:val="00870EE7"/>
    <w:rsid w:val="00880A55"/>
    <w:rsid w:val="008850FD"/>
    <w:rsid w:val="008863B9"/>
    <w:rsid w:val="00887DA0"/>
    <w:rsid w:val="00894089"/>
    <w:rsid w:val="008A45A6"/>
    <w:rsid w:val="008B7764"/>
    <w:rsid w:val="008C0146"/>
    <w:rsid w:val="008C1E03"/>
    <w:rsid w:val="008C6CBF"/>
    <w:rsid w:val="008D39FE"/>
    <w:rsid w:val="008D722A"/>
    <w:rsid w:val="008F3789"/>
    <w:rsid w:val="008F686C"/>
    <w:rsid w:val="0091123B"/>
    <w:rsid w:val="009148DE"/>
    <w:rsid w:val="00941E30"/>
    <w:rsid w:val="009525CB"/>
    <w:rsid w:val="009777D9"/>
    <w:rsid w:val="00991B88"/>
    <w:rsid w:val="009A5753"/>
    <w:rsid w:val="009A579D"/>
    <w:rsid w:val="009C4185"/>
    <w:rsid w:val="009C592C"/>
    <w:rsid w:val="009E1913"/>
    <w:rsid w:val="009E1DB6"/>
    <w:rsid w:val="009E26B8"/>
    <w:rsid w:val="009E3297"/>
    <w:rsid w:val="009F734F"/>
    <w:rsid w:val="009F7D16"/>
    <w:rsid w:val="00A1069F"/>
    <w:rsid w:val="00A246B6"/>
    <w:rsid w:val="00A47E70"/>
    <w:rsid w:val="00A50CF0"/>
    <w:rsid w:val="00A7671C"/>
    <w:rsid w:val="00AA2CBC"/>
    <w:rsid w:val="00AC5820"/>
    <w:rsid w:val="00AC6761"/>
    <w:rsid w:val="00AD1CD8"/>
    <w:rsid w:val="00AE1307"/>
    <w:rsid w:val="00AE5F0C"/>
    <w:rsid w:val="00AE7457"/>
    <w:rsid w:val="00B028F4"/>
    <w:rsid w:val="00B13F88"/>
    <w:rsid w:val="00B258BB"/>
    <w:rsid w:val="00B40B74"/>
    <w:rsid w:val="00B42723"/>
    <w:rsid w:val="00B474E6"/>
    <w:rsid w:val="00B52AE7"/>
    <w:rsid w:val="00B67B97"/>
    <w:rsid w:val="00B968C8"/>
    <w:rsid w:val="00BA3EC5"/>
    <w:rsid w:val="00BA51D9"/>
    <w:rsid w:val="00BB5DFC"/>
    <w:rsid w:val="00BB760C"/>
    <w:rsid w:val="00BD279D"/>
    <w:rsid w:val="00BD6BB8"/>
    <w:rsid w:val="00BF50E6"/>
    <w:rsid w:val="00C04B9C"/>
    <w:rsid w:val="00C12D8A"/>
    <w:rsid w:val="00C21E6B"/>
    <w:rsid w:val="00C66BA2"/>
    <w:rsid w:val="00C9393C"/>
    <w:rsid w:val="00C93CF0"/>
    <w:rsid w:val="00C9426A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5328"/>
    <w:rsid w:val="00D65AD3"/>
    <w:rsid w:val="00D66520"/>
    <w:rsid w:val="00D9340F"/>
    <w:rsid w:val="00DD1EF6"/>
    <w:rsid w:val="00DE34CF"/>
    <w:rsid w:val="00E13F3D"/>
    <w:rsid w:val="00E34898"/>
    <w:rsid w:val="00E763BF"/>
    <w:rsid w:val="00EB09B7"/>
    <w:rsid w:val="00EE7D7C"/>
    <w:rsid w:val="00EF41E9"/>
    <w:rsid w:val="00F25D98"/>
    <w:rsid w:val="00F300FB"/>
    <w:rsid w:val="00F35120"/>
    <w:rsid w:val="00F61143"/>
    <w:rsid w:val="00FB5831"/>
    <w:rsid w:val="00FB6386"/>
    <w:rsid w:val="00FD4A11"/>
    <w:rsid w:val="00FD596C"/>
    <w:rsid w:val="00FF1BA1"/>
    <w:rsid w:val="00FF7B0E"/>
    <w:rsid w:val="0E020964"/>
    <w:rsid w:val="11A13D60"/>
    <w:rsid w:val="14D93DE4"/>
    <w:rsid w:val="1B205C41"/>
    <w:rsid w:val="25F067DA"/>
    <w:rsid w:val="27BC5D72"/>
    <w:rsid w:val="28C828EE"/>
    <w:rsid w:val="2A292183"/>
    <w:rsid w:val="2B55194E"/>
    <w:rsid w:val="38992266"/>
    <w:rsid w:val="3EB079AB"/>
    <w:rsid w:val="48BC5483"/>
    <w:rsid w:val="4A7558BF"/>
    <w:rsid w:val="55A55C1D"/>
    <w:rsid w:val="5FB95669"/>
    <w:rsid w:val="63F24D50"/>
    <w:rsid w:val="70614504"/>
    <w:rsid w:val="73FD263A"/>
    <w:rsid w:val="74AE738D"/>
    <w:rsid w:val="780B111A"/>
    <w:rsid w:val="7D8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2821DD"/>
  <w15:docId w15:val="{C8D1AFDD-1CB6-422D-A134-5A6A7BEA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semiHidden/>
    <w:unhideWhenUsed/>
    <w:qFormat/>
    <w:pPr>
      <w:spacing w:after="0"/>
      <w:ind w:left="4252"/>
    </w:pPr>
  </w:style>
  <w:style w:type="paragraph" w:styleId="45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2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qFormat/>
    <w:pPr>
      <w:spacing w:after="120" w:line="480" w:lineRule="auto"/>
    </w:pPr>
  </w:style>
  <w:style w:type="paragraph" w:styleId="29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semiHidden/>
    <w:unhideWhenUsed/>
    <w:qFormat/>
    <w:rPr>
      <w:sz w:val="24"/>
      <w:szCs w:val="24"/>
    </w:rPr>
  </w:style>
  <w:style w:type="paragraph" w:styleId="3a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semiHidden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lang w:val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0">
    <w:name w:val="B1"/>
    <w:basedOn w:val="a5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semiHidden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semiHidden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f1">
    <w:name w:val="脚注文本 字符"/>
    <w:link w:val="afff0"/>
    <w:semiHidden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styleId="affff7">
    <w:name w:val="Placeholder Text"/>
    <w:uiPriority w:val="99"/>
    <w:semiHidden/>
    <w:qFormat/>
    <w:rPr>
      <w:color w:val="808080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af1">
    <w:name w:val="文档结构图 字符"/>
    <w:link w:val="af0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ADQ376F6HWTR-1074192144-5383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https://ericsson.sharepoint.com/sites/SRT/3GPP/_layouts/15/DocIdRedir.aspx?ID=ADQ376F6HWTR-1074192144-5383</Url>
      <Description>ADQ376F6HWTR-1074192144-5383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FDABA-8F43-4333-BBBB-44464A12F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0EEB01-C7F0-4961-8604-A0E0EE796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02D6039-B948-4F8E-A888-13AE82E612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CB38A5D2-EEE1-4903-A9FA-0D08733647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BC558E-81DB-4A44-898E-A86747F222B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E292C74-6737-4ABB-99BC-327EE26E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701</Words>
  <Characters>3996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68</cp:revision>
  <cp:lastPrinted>2411-12-31T15:59:00Z</cp:lastPrinted>
  <dcterms:created xsi:type="dcterms:W3CDTF">2023-03-08T12:02:00Z</dcterms:created>
  <dcterms:modified xsi:type="dcterms:W3CDTF">2023-05-15T10:50:00Z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c9e192ae-c448-44e6-b042-13d009addfeb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2052-11.8.2.10229</vt:lpwstr>
  </property>
  <property fmtid="{D5CDD505-2E9C-101B-9397-08002B2CF9AE}" pid="33" name="ICV">
    <vt:lpwstr>34081E17694D4C8483DE2404B750C0A0</vt:lpwstr>
  </property>
</Properties>
</file>